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2B" w:rsidRDefault="0070772B" w:rsidP="0070772B">
      <w:pPr>
        <w:pStyle w:val="Heading1"/>
        <w:ind w:left="703"/>
      </w:pPr>
      <w:r>
        <w:t xml:space="preserve">BÀI 2: LUẬT NGHĨA VỤ QUÂN SỰ </w:t>
      </w:r>
    </w:p>
    <w:p w:rsidR="0070772B" w:rsidRPr="0070772B" w:rsidRDefault="0070772B" w:rsidP="0070772B">
      <w:pPr>
        <w:spacing w:after="14" w:line="375" w:lineRule="auto"/>
        <w:ind w:left="-15" w:right="0" w:firstLine="556"/>
        <w:rPr>
          <w:b/>
          <w:i/>
          <w:u w:val="single"/>
        </w:rPr>
      </w:pPr>
      <w:r w:rsidRPr="0070772B">
        <w:rPr>
          <w:b/>
          <w:i/>
          <w:u w:val="single"/>
        </w:rPr>
        <w:t>III. Trách nhiệm của học sinh đối với luật nghĩa vụ quân sự</w:t>
      </w:r>
    </w:p>
    <w:p w:rsidR="0070772B" w:rsidRDefault="0070772B" w:rsidP="0070772B">
      <w:pPr>
        <w:spacing w:after="14" w:line="375" w:lineRule="auto"/>
        <w:ind w:left="-15" w:right="0" w:firstLine="556"/>
      </w:pPr>
      <w:r>
        <w:rPr>
          <w:b/>
          <w:i/>
        </w:rPr>
        <w:t>A. Học tập QS, chính trị, rèn luyện thể lực do nhà trường tổ chức.</w:t>
      </w:r>
      <w:r>
        <w:t xml:space="preserve"> </w:t>
      </w:r>
    </w:p>
    <w:p w:rsidR="0070772B" w:rsidRDefault="0070772B" w:rsidP="0070772B">
      <w:pPr>
        <w:ind w:left="561" w:right="1"/>
      </w:pPr>
      <w:r>
        <w:t xml:space="preserve"> Trách nhiệm của HS đang học ở các trường: </w:t>
      </w:r>
    </w:p>
    <w:p w:rsidR="0070772B" w:rsidRDefault="0070772B" w:rsidP="0070772B">
      <w:pPr>
        <w:spacing w:after="129"/>
        <w:ind w:left="561" w:right="1"/>
      </w:pPr>
      <w:r>
        <w:t>+ Phải học tập xong chương trình GDQP theo quy địn</w:t>
      </w:r>
      <w:bookmarkStart w:id="0" w:name="_GoBack"/>
      <w:bookmarkEnd w:id="0"/>
      <w:r>
        <w:t xml:space="preserve">h. </w:t>
      </w:r>
    </w:p>
    <w:p w:rsidR="0070772B" w:rsidRDefault="0070772B" w:rsidP="0070772B">
      <w:pPr>
        <w:spacing w:after="0" w:line="398" w:lineRule="auto"/>
        <w:ind w:left="0" w:right="1" w:firstLine="566"/>
      </w:pPr>
      <w:r>
        <w:t xml:space="preserve">+ Có thái độ nghiêm túc, trách nhiệm đầy đủ trong học tập rèn luyện, phấn đấu đạt kết quả cao. </w:t>
      </w:r>
    </w:p>
    <w:p w:rsidR="0070772B" w:rsidRDefault="0070772B" w:rsidP="0070772B">
      <w:pPr>
        <w:spacing w:after="24" w:line="379" w:lineRule="auto"/>
        <w:ind w:left="-15" w:right="-4" w:firstLine="566"/>
        <w:jc w:val="left"/>
      </w:pPr>
      <w:r>
        <w:t xml:space="preserve">+ Kết hợp học đi đôi với hành, vận dụng kiến thức đã học vào việc xây dựng nếp sống văn minh chấp hành đầy đủ các quy định trong luật NVQS. </w:t>
      </w:r>
      <w:r>
        <w:rPr>
          <w:b/>
          <w:i/>
        </w:rPr>
        <w:t>B. Chấp hành những quy định về đăng ký NVQS.</w:t>
      </w:r>
      <w:r>
        <w:t xml:space="preserve"> </w:t>
      </w:r>
    </w:p>
    <w:p w:rsidR="0070772B" w:rsidRDefault="0070772B" w:rsidP="0070772B">
      <w:pPr>
        <w:numPr>
          <w:ilvl w:val="0"/>
          <w:numId w:val="1"/>
        </w:numPr>
        <w:spacing w:line="398" w:lineRule="auto"/>
        <w:ind w:right="1" w:firstLine="566"/>
      </w:pPr>
      <w:r>
        <w:t xml:space="preserve">Tuổi đăng ký NVQS: Mọi công dân nam đủ 17 tuổi trong năm. Vào tháng 4 hàng năm theo lệnh gọi của chỉ huy quân sự quận, huyện. </w:t>
      </w:r>
    </w:p>
    <w:p w:rsidR="0070772B" w:rsidRDefault="0070772B" w:rsidP="0070772B">
      <w:pPr>
        <w:spacing w:after="129"/>
        <w:ind w:left="752" w:right="1"/>
      </w:pPr>
      <w:r>
        <w:t xml:space="preserve">Ý nghĩa của việc đăng ký NVQS : </w:t>
      </w:r>
    </w:p>
    <w:p w:rsidR="0070772B" w:rsidRDefault="0070772B" w:rsidP="0070772B">
      <w:pPr>
        <w:spacing w:after="6" w:line="395" w:lineRule="auto"/>
        <w:ind w:left="0" w:right="1" w:firstLine="566"/>
      </w:pPr>
      <w:r>
        <w:t xml:space="preserve">+ Đăng ký NVQS để nắm tình hình bản thân, gia đình học sinh. Giúp cho việc tuyển chọn, gọi nhập ngũ chính xác. </w:t>
      </w:r>
    </w:p>
    <w:p w:rsidR="0070772B" w:rsidRDefault="0070772B" w:rsidP="0070772B">
      <w:pPr>
        <w:spacing w:after="129"/>
        <w:ind w:left="561" w:right="1"/>
      </w:pPr>
      <w:r>
        <w:t xml:space="preserve">+ Đảm bảo công bằng xã hội trong thực hiện luật NVQS. </w:t>
      </w:r>
    </w:p>
    <w:p w:rsidR="0070772B" w:rsidRDefault="0070772B" w:rsidP="0070772B">
      <w:pPr>
        <w:spacing w:after="0" w:line="394" w:lineRule="auto"/>
        <w:ind w:left="0" w:right="1" w:firstLine="566"/>
      </w:pPr>
      <w:r>
        <w:t xml:space="preserve">+ Học sinh phải đăng ký kê khai đầy đủ chính xác đúng thời gian quy định. </w:t>
      </w:r>
    </w:p>
    <w:p w:rsidR="0070772B" w:rsidRDefault="0070772B" w:rsidP="0070772B">
      <w:pPr>
        <w:spacing w:after="197" w:line="259" w:lineRule="auto"/>
        <w:ind w:left="561" w:right="0"/>
        <w:jc w:val="left"/>
      </w:pPr>
      <w:r>
        <w:rPr>
          <w:b/>
          <w:i/>
        </w:rPr>
        <w:t>C. Đi kiểm tra sức khoẻ và khám sức khoẻ:</w:t>
      </w:r>
      <w:r>
        <w:t xml:space="preserve"> </w:t>
      </w:r>
    </w:p>
    <w:p w:rsidR="0070772B" w:rsidRDefault="0070772B" w:rsidP="0070772B">
      <w:pPr>
        <w:spacing w:after="0" w:line="388" w:lineRule="auto"/>
        <w:ind w:left="561" w:right="5118"/>
      </w:pPr>
      <w:r>
        <w:t xml:space="preserve">- Trách nhiệm của cơ quan - Trách nhiệm của HS: </w:t>
      </w:r>
    </w:p>
    <w:p w:rsidR="0070772B" w:rsidRDefault="0070772B" w:rsidP="0070772B">
      <w:pPr>
        <w:spacing w:after="2" w:line="395" w:lineRule="auto"/>
        <w:ind w:left="0" w:right="1" w:firstLine="566"/>
      </w:pPr>
      <w:r>
        <w:t xml:space="preserve">+ Đi kiểm tra và khám sức khoẻ theo giấy gọi của ban chỉ huy quân sự huyện. </w:t>
      </w:r>
    </w:p>
    <w:p w:rsidR="0070772B" w:rsidRDefault="0070772B" w:rsidP="0070772B">
      <w:pPr>
        <w:spacing w:after="131"/>
        <w:ind w:left="561" w:right="1"/>
      </w:pPr>
      <w:r>
        <w:lastRenderedPageBreak/>
        <w:t xml:space="preserve">+ Đi đúng thời gian, địa điểm theo quy định trong giấy gọi. </w:t>
      </w:r>
    </w:p>
    <w:p w:rsidR="0070772B" w:rsidRDefault="0070772B" w:rsidP="0070772B">
      <w:pPr>
        <w:spacing w:after="0" w:line="398" w:lineRule="auto"/>
        <w:ind w:left="0" w:right="1" w:firstLine="566"/>
      </w:pPr>
      <w:r>
        <w:t xml:space="preserve">+ Khi kiểm tra hoặc khám sức khoẻ, phải tuân theo đầy đủ các nguyên tắc thủ tục ở phòng khám. </w:t>
      </w:r>
    </w:p>
    <w:p w:rsidR="0070772B" w:rsidRDefault="0070772B" w:rsidP="0070772B">
      <w:pPr>
        <w:spacing w:after="197" w:line="259" w:lineRule="auto"/>
        <w:ind w:left="561" w:right="0"/>
        <w:jc w:val="left"/>
      </w:pPr>
      <w:r>
        <w:rPr>
          <w:b/>
          <w:i/>
        </w:rPr>
        <w:t>D. Chấp hành nghiêm chỉnh lệnh gọi nhập ngũ.</w:t>
      </w:r>
      <w:r>
        <w:t xml:space="preserve"> </w:t>
      </w:r>
    </w:p>
    <w:p w:rsidR="0070772B" w:rsidRDefault="0070772B" w:rsidP="0070772B">
      <w:pPr>
        <w:numPr>
          <w:ilvl w:val="0"/>
          <w:numId w:val="2"/>
        </w:numPr>
        <w:ind w:left="726" w:right="1" w:hanging="175"/>
      </w:pPr>
      <w:r>
        <w:t xml:space="preserve">Trách nhiệm của cơ quan. Lệnh gọi nhập ngũ phải đưa trước 15 ngày. </w:t>
      </w:r>
    </w:p>
    <w:p w:rsidR="0070772B" w:rsidRDefault="0070772B" w:rsidP="0070772B">
      <w:pPr>
        <w:numPr>
          <w:ilvl w:val="0"/>
          <w:numId w:val="2"/>
        </w:numPr>
        <w:ind w:left="726" w:right="1" w:hanging="175"/>
      </w:pPr>
      <w:r>
        <w:t xml:space="preserve">Trách nhiệm của công dân được gọi nhập ngũ: </w:t>
      </w:r>
    </w:p>
    <w:p w:rsidR="0070772B" w:rsidRDefault="0070772B" w:rsidP="0070772B">
      <w:pPr>
        <w:spacing w:after="131"/>
        <w:ind w:left="561" w:right="1"/>
      </w:pPr>
      <w:r>
        <w:t xml:space="preserve">+ Phải có mặt đúng thời gian địa điểm ghi trong lệnh gọi nhập ngũ. </w:t>
      </w:r>
    </w:p>
    <w:p w:rsidR="0070772B" w:rsidRDefault="0070772B" w:rsidP="0070772B">
      <w:pPr>
        <w:spacing w:after="0" w:line="396" w:lineRule="auto"/>
        <w:ind w:left="0" w:right="1" w:firstLine="566"/>
      </w:pPr>
      <w:r>
        <w:t xml:space="preserve">+ Công dân nào kkhông thể đúng thời gian phải có giấy chứng nhận của uỷ ban nhân dân. </w:t>
      </w:r>
    </w:p>
    <w:p w:rsidR="0070772B" w:rsidRDefault="0070772B" w:rsidP="0070772B">
      <w:pPr>
        <w:spacing w:after="2" w:line="357" w:lineRule="auto"/>
        <w:ind w:left="0" w:right="1" w:firstLine="566"/>
      </w:pPr>
      <w:r>
        <w:t xml:space="preserve">+ Công dân không chấp hành lệnh gọi nhập ngũ bị xử lý theo luật NVQS. </w:t>
      </w:r>
    </w:p>
    <w:p w:rsidR="00E8034A" w:rsidRDefault="00E8034A"/>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1490"/>
    <w:multiLevelType w:val="hybridMultilevel"/>
    <w:tmpl w:val="25D85968"/>
    <w:lvl w:ilvl="0" w:tplc="5D28521C">
      <w:start w:val="1"/>
      <w:numFmt w:val="bullet"/>
      <w:lvlText w:val="-"/>
      <w:lvlJc w:val="left"/>
      <w:pPr>
        <w:ind w:left="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E624138">
      <w:start w:val="1"/>
      <w:numFmt w:val="bullet"/>
      <w:lvlText w:val="o"/>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5D8901A">
      <w:start w:val="1"/>
      <w:numFmt w:val="bullet"/>
      <w:lvlText w:val="▪"/>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64AE92">
      <w:start w:val="1"/>
      <w:numFmt w:val="bullet"/>
      <w:lvlText w:val="•"/>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2AE4E02">
      <w:start w:val="1"/>
      <w:numFmt w:val="bullet"/>
      <w:lvlText w:val="o"/>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0ACA966">
      <w:start w:val="1"/>
      <w:numFmt w:val="bullet"/>
      <w:lvlText w:val="▪"/>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C8455C">
      <w:start w:val="1"/>
      <w:numFmt w:val="bullet"/>
      <w:lvlText w:val="•"/>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E448F0">
      <w:start w:val="1"/>
      <w:numFmt w:val="bullet"/>
      <w:lvlText w:val="o"/>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C94BE28">
      <w:start w:val="1"/>
      <w:numFmt w:val="bullet"/>
      <w:lvlText w:val="▪"/>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40E3167"/>
    <w:multiLevelType w:val="hybridMultilevel"/>
    <w:tmpl w:val="E5827132"/>
    <w:lvl w:ilvl="0" w:tplc="1D128678">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B80E04">
      <w:start w:val="1"/>
      <w:numFmt w:val="bullet"/>
      <w:lvlText w:val="o"/>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ADA8188">
      <w:start w:val="1"/>
      <w:numFmt w:val="bullet"/>
      <w:lvlText w:val="▪"/>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462B214">
      <w:start w:val="1"/>
      <w:numFmt w:val="bullet"/>
      <w:lvlText w:val="•"/>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1582862">
      <w:start w:val="1"/>
      <w:numFmt w:val="bullet"/>
      <w:lvlText w:val="o"/>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9224F68">
      <w:start w:val="1"/>
      <w:numFmt w:val="bullet"/>
      <w:lvlText w:val="▪"/>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EE9196">
      <w:start w:val="1"/>
      <w:numFmt w:val="bullet"/>
      <w:lvlText w:val="•"/>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52EC46">
      <w:start w:val="1"/>
      <w:numFmt w:val="bullet"/>
      <w:lvlText w:val="o"/>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22D190">
      <w:start w:val="1"/>
      <w:numFmt w:val="bullet"/>
      <w:lvlText w:val="▪"/>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2B"/>
    <w:rsid w:val="0070772B"/>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85CE"/>
  <w15:chartTrackingRefBased/>
  <w15:docId w15:val="{AD9BB9AC-19D5-4679-BCDF-F15217CC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2B"/>
    <w:pPr>
      <w:spacing w:after="186" w:line="269" w:lineRule="auto"/>
      <w:ind w:left="10" w:right="7" w:hanging="10"/>
      <w:jc w:val="both"/>
    </w:pPr>
    <w:rPr>
      <w:rFonts w:eastAsia="Times New Roman"/>
      <w:color w:val="000000"/>
      <w:sz w:val="30"/>
      <w:szCs w:val="22"/>
    </w:rPr>
  </w:style>
  <w:style w:type="paragraph" w:styleId="Heading1">
    <w:name w:val="heading 1"/>
    <w:next w:val="Normal"/>
    <w:link w:val="Heading1Char"/>
    <w:uiPriority w:val="9"/>
    <w:unhideWhenUsed/>
    <w:qFormat/>
    <w:rsid w:val="0070772B"/>
    <w:pPr>
      <w:keepNext/>
      <w:keepLines/>
      <w:spacing w:after="197"/>
      <w:ind w:left="437" w:hanging="10"/>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72B"/>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2021-09-26T03:57:00Z</dcterms:created>
  <dcterms:modified xsi:type="dcterms:W3CDTF">2021-09-26T03:59:00Z</dcterms:modified>
</cp:coreProperties>
</file>